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FD43" w14:textId="77777777" w:rsidR="00D7513C" w:rsidRDefault="00D7513C">
      <w:pPr>
        <w:widowControl w:val="0"/>
        <w:pBdr>
          <w:top w:val="nil"/>
          <w:left w:val="nil"/>
          <w:bottom w:val="nil"/>
          <w:right w:val="nil"/>
          <w:between w:val="nil"/>
        </w:pBdr>
        <w:spacing w:line="276" w:lineRule="auto"/>
      </w:pPr>
    </w:p>
    <w:p w14:paraId="7D88CEAD" w14:textId="77777777" w:rsidR="00D7513C" w:rsidRDefault="00D7513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D7513C" w14:paraId="156EFA91" w14:textId="77777777">
        <w:tc>
          <w:tcPr>
            <w:tcW w:w="9141" w:type="dxa"/>
            <w:shd w:val="clear" w:color="auto" w:fill="auto"/>
          </w:tcPr>
          <w:p w14:paraId="046DACCD" w14:textId="044AA45F" w:rsidR="00D7513C"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Title of this Paper</w:t>
            </w:r>
          </w:p>
          <w:p w14:paraId="7E8AE1F3" w14:textId="77777777" w:rsidR="00D7513C"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7th</w:t>
            </w:r>
            <w:r>
              <w:rPr>
                <w:color w:val="000000"/>
                <w:sz w:val="32"/>
                <w:szCs w:val="32"/>
              </w:rPr>
              <w:t xml:space="preserve"> International Symposium on Academic Makerspaces</w:t>
            </w:r>
          </w:p>
        </w:tc>
        <w:tc>
          <w:tcPr>
            <w:tcW w:w="939" w:type="dxa"/>
            <w:shd w:val="clear" w:color="auto" w:fill="000000"/>
            <w:vAlign w:val="center"/>
          </w:tcPr>
          <w:p w14:paraId="310B314C" w14:textId="77777777" w:rsidR="00D7513C"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2023</w:t>
            </w:r>
            <w:r>
              <w:rPr>
                <w:color w:val="FFFFFF"/>
              </w:rPr>
              <w:br/>
              <w:t>Paper No.:</w:t>
            </w:r>
            <w:r>
              <w:rPr>
                <w:color w:val="FFFFFF"/>
              </w:rPr>
              <w:br/>
              <w:t xml:space="preserve">XX </w:t>
            </w:r>
          </w:p>
        </w:tc>
      </w:tr>
      <w:tr w:rsidR="00D7513C" w14:paraId="5D37F758" w14:textId="77777777">
        <w:trPr>
          <w:trHeight w:val="280"/>
        </w:trPr>
        <w:tc>
          <w:tcPr>
            <w:tcW w:w="10080" w:type="dxa"/>
            <w:gridSpan w:val="2"/>
            <w:shd w:val="clear" w:color="auto" w:fill="auto"/>
          </w:tcPr>
          <w:p w14:paraId="5D8F4ADD" w14:textId="77777777" w:rsidR="00D7513C"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D7513C" w14:paraId="20B85CBC" w14:textId="77777777">
        <w:trPr>
          <w:trHeight w:val="280"/>
        </w:trPr>
        <w:tc>
          <w:tcPr>
            <w:tcW w:w="10080" w:type="dxa"/>
            <w:gridSpan w:val="2"/>
            <w:shd w:val="clear" w:color="auto" w:fill="auto"/>
          </w:tcPr>
          <w:p w14:paraId="4718DCDC"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1FDDC15C"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194FAD4F"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5BCA5224" w14:textId="77777777" w:rsidR="00D7513C" w:rsidRDefault="00D7513C">
      <w:pPr>
        <w:widowControl w:val="0"/>
        <w:pBdr>
          <w:top w:val="nil"/>
          <w:left w:val="nil"/>
          <w:bottom w:val="nil"/>
          <w:right w:val="nil"/>
          <w:between w:val="nil"/>
        </w:pBdr>
        <w:tabs>
          <w:tab w:val="left" w:pos="1440"/>
        </w:tabs>
        <w:spacing w:before="60" w:after="60"/>
        <w:jc w:val="both"/>
        <w:rPr>
          <w:color w:val="000000"/>
        </w:rPr>
        <w:sectPr w:rsidR="00D7513C">
          <w:headerReference w:type="default" r:id="rId8"/>
          <w:footerReference w:type="even" r:id="rId9"/>
          <w:pgSz w:w="12240" w:h="15840"/>
          <w:pgMar w:top="1080" w:right="1080" w:bottom="1080" w:left="1080" w:header="431" w:footer="431" w:gutter="0"/>
          <w:pgNumType w:start="1"/>
          <w:cols w:space="720"/>
        </w:sectPr>
      </w:pPr>
    </w:p>
    <w:p w14:paraId="7BBE119B" w14:textId="77777777" w:rsidR="00D7513C"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45B6620B" w14:textId="77777777" w:rsidR="00D7513C" w:rsidRDefault="00000000">
      <w:pPr>
        <w:widowControl w:val="0"/>
        <w:numPr>
          <w:ilvl w:val="0"/>
          <w:numId w:val="1"/>
        </w:numPr>
        <w:tabs>
          <w:tab w:val="left" w:pos="1440"/>
        </w:tabs>
        <w:spacing w:before="60"/>
        <w:jc w:val="both"/>
        <w:rPr>
          <w:color w:val="0000FF"/>
        </w:rPr>
      </w:pPr>
      <w:r>
        <w:rPr>
          <w:color w:val="0000FF"/>
        </w:rPr>
        <w:t xml:space="preserve">Check that all information; from the paper title to the spelling of co-authors’ name(s), is correct. </w:t>
      </w:r>
    </w:p>
    <w:p w14:paraId="00DC07DB" w14:textId="77777777" w:rsidR="00D7513C" w:rsidRDefault="00000000">
      <w:pPr>
        <w:widowControl w:val="0"/>
        <w:numPr>
          <w:ilvl w:val="0"/>
          <w:numId w:val="1"/>
        </w:numPr>
        <w:tabs>
          <w:tab w:val="left" w:pos="1440"/>
        </w:tabs>
        <w:jc w:val="both"/>
        <w:rPr>
          <w:color w:val="0000FF"/>
        </w:rPr>
      </w:pPr>
      <w:r>
        <w:rPr>
          <w:color w:val="0000FF"/>
        </w:rPr>
        <w:t>For a paper to be presented at the symposium and included in the Symposium Proceedings, it must pass through the entire review process and be accepted as a full paper.</w:t>
      </w:r>
    </w:p>
    <w:p w14:paraId="14261775" w14:textId="77777777" w:rsidR="00D7513C" w:rsidRDefault="00000000">
      <w:pPr>
        <w:numPr>
          <w:ilvl w:val="0"/>
          <w:numId w:val="1"/>
        </w:numPr>
        <w:jc w:val="both"/>
        <w:rPr>
          <w:color w:val="0000FF"/>
        </w:rPr>
      </w:pPr>
      <w:r>
        <w:rPr>
          <w:color w:val="0000FF"/>
        </w:rPr>
        <w:t xml:space="preserve">At least one author for each accepted paper is required to register for and present the paper at the symposium by the deadline listed under Important Dates </w:t>
      </w:r>
      <w:hyperlink r:id="rId10">
        <w:r>
          <w:rPr>
            <w:color w:val="1155CC"/>
            <w:u w:val="single"/>
          </w:rPr>
          <w:t>https://isam2023.hemi-makers.org/present</w:t>
        </w:r>
      </w:hyperlink>
      <w:r>
        <w:rPr>
          <w:color w:val="0000FF"/>
        </w:rPr>
        <w:t xml:space="preserve"> . Be advised, any authors that wish to co-present and/or attend must be registered.</w:t>
      </w:r>
    </w:p>
    <w:p w14:paraId="145E8E24" w14:textId="77777777" w:rsidR="00D7513C" w:rsidRDefault="00000000">
      <w:pPr>
        <w:numPr>
          <w:ilvl w:val="0"/>
          <w:numId w:val="1"/>
        </w:numPr>
        <w:jc w:val="both"/>
        <w:rPr>
          <w:color w:val="0000FF"/>
        </w:rPr>
      </w:pPr>
      <w:r>
        <w:rPr>
          <w:color w:val="0000FF"/>
        </w:rPr>
        <w:t>First draft papers must range from 4-6 pages in length. These initial drafts should clearly state the contribution, methods, cite relevant literature, and any include results and analysis obtained thus far.</w:t>
      </w:r>
    </w:p>
    <w:p w14:paraId="0A7FC79F" w14:textId="77777777" w:rsidR="00D7513C" w:rsidRDefault="00000000">
      <w:pPr>
        <w:numPr>
          <w:ilvl w:val="0"/>
          <w:numId w:val="1"/>
        </w:numPr>
        <w:jc w:val="both"/>
        <w:rPr>
          <w:color w:val="0000FF"/>
        </w:rPr>
      </w:pPr>
      <w:r>
        <w:rPr>
          <w:color w:val="0000FF"/>
        </w:rPr>
        <w:t xml:space="preserve">The link to submissions is available at the event website </w:t>
      </w:r>
      <w:hyperlink r:id="rId11">
        <w:r>
          <w:rPr>
            <w:color w:val="1155CC"/>
            <w:u w:val="single"/>
          </w:rPr>
          <w:t>https://isam2023.hemi-makers.org/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0E6CCCA" w14:textId="40D862C3" w:rsidR="00D7513C" w:rsidRDefault="00000000">
      <w:pPr>
        <w:numPr>
          <w:ilvl w:val="0"/>
          <w:numId w:val="1"/>
        </w:numPr>
        <w:jc w:val="both"/>
        <w:rPr>
          <w:color w:val="0000FF"/>
        </w:rPr>
      </w:pPr>
      <w:r>
        <w:rPr>
          <w:color w:val="0000FF"/>
        </w:rPr>
        <w:t xml:space="preserve">On the day of presentation, </w:t>
      </w:r>
      <w:r w:rsidR="00B467F4">
        <w:rPr>
          <w:color w:val="0000FF"/>
        </w:rPr>
        <w:t xml:space="preserve">the presenting author(s) </w:t>
      </w:r>
      <w:r>
        <w:rPr>
          <w:color w:val="0000FF"/>
        </w:rPr>
        <w:t>check-in with the moderator of your section at the breakfast or lunch prior to your talk.  In addition, arrive to that presenter’s table 10 minutes before the beginning of the session that you are presenting.</w:t>
      </w:r>
    </w:p>
    <w:p w14:paraId="614B6029" w14:textId="77777777" w:rsidR="00D7513C" w:rsidRDefault="00000000">
      <w:pPr>
        <w:numPr>
          <w:ilvl w:val="0"/>
          <w:numId w:val="1"/>
        </w:numPr>
        <w:jc w:val="both"/>
        <w:rPr>
          <w:color w:val="0000FF"/>
        </w:rPr>
      </w:pPr>
      <w:r>
        <w:rPr>
          <w:color w:val="0000FF"/>
        </w:rPr>
        <w:t>All sessions will have moderators who manage the time and the Q&amp;A.  At the beginning of the presentation, the presenter(s) will introduce their author name(s) and paper title.</w:t>
      </w:r>
    </w:p>
    <w:p w14:paraId="23B4EBA0" w14:textId="77777777" w:rsidR="00D7513C" w:rsidRDefault="00000000">
      <w:pPr>
        <w:numPr>
          <w:ilvl w:val="0"/>
          <w:numId w:val="1"/>
        </w:numPr>
        <w:jc w:val="both"/>
        <w:rPr>
          <w:color w:val="0000FF"/>
        </w:rPr>
      </w:pPr>
      <w:r>
        <w:rPr>
          <w:color w:val="0000FF"/>
        </w:rPr>
        <w:t>Sessions are divided equally, please expect a 12-minute duration presentation, 5-minute question/answer session, and 1-minute transition (unless otherwise directed).</w:t>
      </w:r>
    </w:p>
    <w:p w14:paraId="42A737B0" w14:textId="77777777" w:rsidR="00B467F4" w:rsidRDefault="00000000" w:rsidP="00B467F4">
      <w:pPr>
        <w:numPr>
          <w:ilvl w:val="0"/>
          <w:numId w:val="1"/>
        </w:numPr>
        <w:jc w:val="both"/>
        <w:rPr>
          <w:color w:val="0000FF"/>
        </w:rPr>
      </w:pPr>
      <w:r w:rsidRPr="00B467F4">
        <w:rPr>
          <w:color w:val="0000FF"/>
        </w:rPr>
        <w:t>Please consider preparing this submission to be accessible to people with disabilities</w:t>
      </w:r>
      <w:r w:rsidR="00B467F4" w:rsidRPr="00B467F4">
        <w:rPr>
          <w:color w:val="0000FF"/>
        </w:rPr>
        <w:t xml:space="preserve"> </w:t>
      </w:r>
      <w:r w:rsidR="00B467F4" w:rsidRPr="00B467F4">
        <w:rPr>
          <w:color w:val="0000FF"/>
        </w:rPr>
        <w:t>creating your presentations</w:t>
      </w:r>
      <w:r w:rsidR="00B467F4" w:rsidRPr="00B467F4">
        <w:rPr>
          <w:color w:val="0000FF"/>
        </w:rPr>
        <w:t>. Example resource:</w:t>
      </w:r>
    </w:p>
    <w:p w14:paraId="6EC00DB9" w14:textId="19AC2BA9" w:rsidR="00D7513C" w:rsidRDefault="00000000" w:rsidP="00B467F4">
      <w:pPr>
        <w:ind w:left="720"/>
        <w:jc w:val="both"/>
        <w:rPr>
          <w:color w:val="0000FF"/>
        </w:rPr>
      </w:pPr>
      <w:hyperlink r:id="rId12">
        <w:r w:rsidR="00B467F4" w:rsidRPr="00B467F4">
          <w:rPr>
            <w:color w:val="1155CC"/>
            <w:u w:val="single"/>
          </w:rPr>
          <w:t>https://support.microsoft.com/en-us/office/make-your-powerpoint-presentations-accessible-to-people-with-disabilities-6f7772b2-2f33-4bd2-8ca7-dae3b2b3ef25</w:t>
        </w:r>
      </w:hyperlink>
      <w:r w:rsidRPr="00B467F4">
        <w:rPr>
          <w:color w:val="0000FF"/>
        </w:rPr>
        <w:t xml:space="preserve"> </w:t>
      </w:r>
    </w:p>
    <w:p w14:paraId="4ED35F46" w14:textId="77777777" w:rsidR="000D0E97" w:rsidRDefault="000D0E97" w:rsidP="00B467F4">
      <w:pPr>
        <w:ind w:left="720"/>
        <w:jc w:val="both"/>
        <w:rPr>
          <w:color w:val="0000FF"/>
        </w:rPr>
      </w:pPr>
    </w:p>
    <w:p w14:paraId="3DA542F1" w14:textId="77777777" w:rsidR="000D0E97" w:rsidRPr="00B467F4" w:rsidRDefault="000D0E97" w:rsidP="00B467F4">
      <w:pPr>
        <w:ind w:left="720"/>
        <w:jc w:val="both"/>
        <w:rPr>
          <w:color w:val="0000FF"/>
        </w:rPr>
      </w:pPr>
    </w:p>
    <w:p w14:paraId="58DB5FAD" w14:textId="77777777" w:rsidR="00D7513C"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72F25838"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Each paper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562F5D85" w14:textId="2EAD0FED"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22396D9" w14:textId="5423B33A"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The title should be in Times 16-point</w:t>
      </w:r>
      <w:r w:rsidR="00E6103D">
        <w:rPr>
          <w:color w:val="0000FF"/>
        </w:rPr>
        <w:t>, non-boldface type</w:t>
      </w:r>
      <w:r>
        <w:rPr>
          <w:color w:val="0000FF"/>
        </w:rPr>
        <w:t>.  Capitalize the first letter of nouns, pronouns, verbs, adjectives</w:t>
      </w:r>
      <w:r w:rsidR="00003ED3">
        <w:rPr>
          <w:color w:val="0000FF"/>
        </w:rPr>
        <w:t>,</w:t>
      </w:r>
      <w:r>
        <w:rPr>
          <w:color w:val="0000FF"/>
        </w:rPr>
        <w:t xml:space="preserve"> and adverbs.</w:t>
      </w:r>
    </w:p>
    <w:p w14:paraId="5A5EF360"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07AB7D20" w14:textId="1592580A"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w:t>
      </w:r>
      <w:r w:rsidR="00E6103D">
        <w:rPr>
          <w:color w:val="0000FF"/>
        </w:rPr>
        <w:t xml:space="preserve"> and span both columns</w:t>
      </w:r>
      <w:r>
        <w:rPr>
          <w:color w:val="0000FF"/>
        </w:rPr>
        <w:t>.  Affiliations are centered below the author names in Times 10-point, non-boldface type.  Include e-mail addresses.  Follow the author information by 0.4 in [1 cm] before the main text.</w:t>
      </w:r>
    </w:p>
    <w:p w14:paraId="58EBE088"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6C11AC2D" w14:textId="433A454E"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w:t>
      </w:r>
      <w:r w:rsidR="00E6103D">
        <w:rPr>
          <w:color w:val="0000FF"/>
        </w:rPr>
        <w:t>, non-boldface and</w:t>
      </w:r>
      <w:r>
        <w:rPr>
          <w:color w:val="0000FF"/>
        </w:rPr>
        <w:t xml:space="preserve"> single-spaced type.  Be sure your text is justified - that is, flush left and flush right.  Do not place additional blank lines between paragraphs.  Do not use double spaced text.</w:t>
      </w:r>
    </w:p>
    <w:p w14:paraId="7D073454"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186F6FA2"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061A49BC" w14:textId="77777777" w:rsidR="00D7513C" w:rsidRDefault="00000000">
      <w:pPr>
        <w:widowControl w:val="0"/>
        <w:pBdr>
          <w:top w:val="nil"/>
          <w:left w:val="nil"/>
          <w:bottom w:val="nil"/>
          <w:right w:val="nil"/>
          <w:between w:val="nil"/>
        </w:pBdr>
        <w:tabs>
          <w:tab w:val="left" w:pos="1440"/>
        </w:tabs>
        <w:spacing w:before="60" w:after="60"/>
        <w:jc w:val="center"/>
        <w:rPr>
          <w:b/>
          <w:i/>
          <w:color w:val="0000FF"/>
          <w:sz w:val="16"/>
          <w:szCs w:val="16"/>
        </w:rPr>
      </w:pPr>
      <w:r>
        <w:rPr>
          <w:b/>
          <w:i/>
          <w:color w:val="0000FF"/>
          <w:sz w:val="16"/>
          <w:szCs w:val="16"/>
        </w:rPr>
        <w:pict w14:anchorId="2FA6A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3pt;height:97.95pt;mso-width-percent:0;mso-height-percent:0;mso-width-percent:0;mso-height-percent:0" o:preferrelative="f" fillcolor="window">
            <v:imagedata r:id="rId13" o:title=""/>
            <o:lock v:ext="edit" aspectratio="f"/>
          </v:shape>
        </w:pict>
      </w:r>
    </w:p>
    <w:p w14:paraId="398B6765" w14:textId="68FCF160" w:rsidR="00D7513C" w:rsidRDefault="00000000">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w:t>
      </w:r>
      <w:r w:rsidR="00E6103D">
        <w:rPr>
          <w:b/>
          <w:i/>
          <w:color w:val="0000FF"/>
          <w:sz w:val="16"/>
          <w:szCs w:val="16"/>
        </w:rPr>
        <w:t xml:space="preserve">ure </w:t>
      </w:r>
      <w:r>
        <w:rPr>
          <w:b/>
          <w:i/>
          <w:color w:val="0000FF"/>
          <w:sz w:val="16"/>
          <w:szCs w:val="16"/>
        </w:rPr>
        <w:t>1</w:t>
      </w:r>
      <w:r w:rsidR="001F330E">
        <w:rPr>
          <w:b/>
          <w:i/>
          <w:color w:val="0000FF"/>
          <w:sz w:val="16"/>
          <w:szCs w:val="16"/>
        </w:rPr>
        <w:t>:</w:t>
      </w:r>
      <w:r>
        <w:rPr>
          <w:b/>
          <w:i/>
          <w:color w:val="0000FF"/>
          <w:sz w:val="16"/>
          <w:szCs w:val="16"/>
        </w:rPr>
        <w:t xml:space="preserve">  Resistance Rx as a function of I</w:t>
      </w:r>
      <w:r>
        <w:rPr>
          <w:b/>
          <w:i/>
          <w:color w:val="0000FF"/>
          <w:sz w:val="16"/>
          <w:szCs w:val="16"/>
          <w:vertAlign w:val="subscript"/>
        </w:rPr>
        <w:t>DN3</w:t>
      </w:r>
    </w:p>
    <w:p w14:paraId="5EE04DE4" w14:textId="77777777" w:rsidR="00E6103D" w:rsidRDefault="00E6103D">
      <w:pPr>
        <w:widowControl w:val="0"/>
        <w:pBdr>
          <w:top w:val="nil"/>
          <w:left w:val="nil"/>
          <w:bottom w:val="nil"/>
          <w:right w:val="nil"/>
          <w:between w:val="nil"/>
        </w:pBdr>
        <w:tabs>
          <w:tab w:val="left" w:pos="1440"/>
        </w:tabs>
        <w:spacing w:before="60" w:after="60"/>
        <w:jc w:val="both"/>
        <w:rPr>
          <w:color w:val="0000FF"/>
        </w:rPr>
      </w:pPr>
    </w:p>
    <w:p w14:paraId="340A6D14" w14:textId="2D81928F"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lastRenderedPageBreak/>
        <w:t>Table captions should be above the tables.</w:t>
      </w:r>
    </w:p>
    <w:tbl>
      <w:tblPr>
        <w:tblStyle w:val="a4"/>
        <w:tblW w:w="4896" w:type="dxa"/>
        <w:tblLayout w:type="fixed"/>
        <w:tblLook w:val="0000" w:firstRow="0" w:lastRow="0" w:firstColumn="0" w:lastColumn="0" w:noHBand="0" w:noVBand="0"/>
      </w:tblPr>
      <w:tblGrid>
        <w:gridCol w:w="968"/>
        <w:gridCol w:w="3928"/>
      </w:tblGrid>
      <w:tr w:rsidR="00D7513C" w14:paraId="2741DA91" w14:textId="77777777" w:rsidTr="00E6103D">
        <w:tc>
          <w:tcPr>
            <w:tcW w:w="4896" w:type="dxa"/>
            <w:gridSpan w:val="2"/>
            <w:tcBorders>
              <w:bottom w:val="single" w:sz="4" w:space="0" w:color="auto"/>
            </w:tcBorders>
            <w:shd w:val="clear" w:color="auto" w:fill="auto"/>
            <w:tcMar>
              <w:left w:w="0" w:type="dxa"/>
              <w:right w:w="0" w:type="dxa"/>
            </w:tcMar>
          </w:tcPr>
          <w:p w14:paraId="0F075483" w14:textId="4AC4DA7F" w:rsidR="00D7513C" w:rsidRDefault="00000000">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w:t>
            </w:r>
            <w:r w:rsidR="001F330E">
              <w:rPr>
                <w:b/>
                <w:i/>
                <w:color w:val="0000FF"/>
                <w:sz w:val="16"/>
                <w:szCs w:val="16"/>
              </w:rPr>
              <w:t>:</w:t>
            </w:r>
            <w:r>
              <w:rPr>
                <w:b/>
                <w:i/>
                <w:color w:val="0000FF"/>
                <w:sz w:val="16"/>
                <w:szCs w:val="16"/>
              </w:rPr>
              <w:t xml:space="preserve"> Table caption</w:t>
            </w:r>
          </w:p>
        </w:tc>
      </w:tr>
      <w:tr w:rsidR="00D7513C" w14:paraId="030504FE"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6AB043"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F8CE09"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D7513C" w14:paraId="71132512"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9D2FF4"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459FE1"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D7513C" w14:paraId="209EE1F0"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82156F"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7CFA65"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0A4E8796" w14:textId="77777777" w:rsidR="00D7513C" w:rsidRDefault="00000000" w:rsidP="00746DE3">
      <w:pPr>
        <w:keepNext/>
        <w:pBdr>
          <w:top w:val="nil"/>
          <w:left w:val="nil"/>
          <w:bottom w:val="nil"/>
          <w:right w:val="nil"/>
          <w:between w:val="nil"/>
        </w:pBdr>
        <w:tabs>
          <w:tab w:val="left" w:pos="113"/>
        </w:tabs>
        <w:spacing w:before="120" w:after="20"/>
        <w:jc w:val="center"/>
        <w:rPr>
          <w:color w:val="0000FF"/>
        </w:rPr>
      </w:pPr>
      <w:r>
        <w:rPr>
          <w:i/>
          <w:color w:val="0000FF"/>
          <w:sz w:val="18"/>
          <w:szCs w:val="18"/>
        </w:rPr>
        <w:t>Equations</w:t>
      </w:r>
      <w:r>
        <w:rPr>
          <w:noProof/>
        </w:rPr>
        <mc:AlternateContent>
          <mc:Choice Requires="wps">
            <w:drawing>
              <wp:anchor distT="0" distB="0" distL="114300" distR="114300" simplePos="0" relativeHeight="251658240" behindDoc="0" locked="0" layoutInCell="1" hidden="0" allowOverlap="1" wp14:anchorId="288D23F3" wp14:editId="49A8F892">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564D83C4" w14:textId="77777777" w:rsidR="00D7513C" w:rsidRDefault="00D7513C">
                            <w:pPr>
                              <w:textDirection w:val="btLr"/>
                            </w:pPr>
                          </w:p>
                        </w:txbxContent>
                      </wps:txbx>
                      <wps:bodyPr spcFirstLastPara="1" wrap="square" lIns="91425" tIns="45700" rIns="91425" bIns="45700" anchor="t" anchorCtr="0">
                        <a:noAutofit/>
                      </wps:bodyPr>
                    </wps:wsp>
                  </a:graphicData>
                </a:graphic>
              </wp:anchor>
            </w:drawing>
          </mc:Choice>
          <mc:Fallback>
            <w:pict>
              <v:rect w14:anchorId="288D23F3" id="Rectangle 218" o:spid="_x0000_s1026" style="position:absolute;left:0;text-align:left;margin-left:329pt;margin-top:122pt;width:59.85pt;height:2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564D83C4" w14:textId="77777777" w:rsidR="00D7513C" w:rsidRDefault="00D7513C">
                      <w:pPr>
                        <w:textDirection w:val="btLr"/>
                      </w:pPr>
                    </w:p>
                  </w:txbxContent>
                </v:textbox>
              </v:rect>
            </w:pict>
          </mc:Fallback>
        </mc:AlternateContent>
      </w:r>
    </w:p>
    <w:p w14:paraId="01B43F57"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7AEEA8C5" w14:textId="77777777" w:rsidR="00D7513C" w:rsidRDefault="00000000">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7254C3F7">
          <v:shape id="_x0000_i1026" type="#_x0000_t75" alt="" style="width:43.3pt;height:13.75pt;mso-width-percent:0;mso-height-percent:0;mso-width-percent:0;mso-height-percent:0" o:ole="">
            <v:imagedata r:id="rId14" o:title=""/>
          </v:shape>
          <o:OLEObject Type="Embed" ProgID="Equation.3" ShapeID="_x0000_i1026" DrawAspect="Content" ObjectID="_1741784284" r:id="rId15"/>
        </w:object>
      </w:r>
      <w:r>
        <w:rPr>
          <w:color w:val="0000FF"/>
        </w:rPr>
        <w:tab/>
      </w:r>
      <w:r>
        <w:rPr>
          <w:color w:val="0000FF"/>
        </w:rPr>
        <w:tab/>
      </w:r>
      <w:r>
        <w:rPr>
          <w:color w:val="0000FF"/>
        </w:rPr>
        <w:tab/>
      </w:r>
      <w:r>
        <w:rPr>
          <w:color w:val="0000FF"/>
        </w:rPr>
        <w:tab/>
      </w:r>
      <w:r>
        <w:rPr>
          <w:color w:val="0000FF"/>
        </w:rPr>
        <w:tab/>
        <w:t>(1)</w:t>
      </w:r>
    </w:p>
    <w:p w14:paraId="30CD884D"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57F2D0C1"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193F73B4" w14:textId="77777777" w:rsidR="00D7513C" w:rsidRDefault="00D7513C">
      <w:pPr>
        <w:widowControl w:val="0"/>
        <w:pBdr>
          <w:top w:val="nil"/>
          <w:left w:val="nil"/>
          <w:bottom w:val="nil"/>
          <w:right w:val="nil"/>
          <w:between w:val="nil"/>
        </w:pBdr>
        <w:tabs>
          <w:tab w:val="left" w:pos="1440"/>
        </w:tabs>
        <w:spacing w:before="60" w:after="60"/>
        <w:jc w:val="both"/>
      </w:pPr>
    </w:p>
    <w:p w14:paraId="32466FF9" w14:textId="77777777" w:rsidR="00D7513C" w:rsidRDefault="00000000" w:rsidP="00B467F4">
      <w:pPr>
        <w:keepNext/>
        <w:tabs>
          <w:tab w:val="left" w:pos="113"/>
        </w:tabs>
        <w:spacing w:before="60" w:after="60"/>
        <w:jc w:val="center"/>
        <w:rPr>
          <w:b/>
          <w:sz w:val="18"/>
          <w:szCs w:val="18"/>
        </w:rPr>
      </w:pPr>
      <w:r>
        <w:rPr>
          <w:b/>
          <w:sz w:val="18"/>
          <w:szCs w:val="18"/>
        </w:rPr>
        <w:t>Abstract</w:t>
      </w:r>
    </w:p>
    <w:p w14:paraId="5342640B" w14:textId="77777777" w:rsidR="00D7513C" w:rsidRDefault="00000000" w:rsidP="00B467F4">
      <w:pPr>
        <w:widowControl w:val="0"/>
        <w:tabs>
          <w:tab w:val="left" w:pos="1440"/>
        </w:tabs>
        <w:spacing w:before="60" w:after="60"/>
        <w:jc w:val="both"/>
      </w:pPr>
      <w:r>
        <w:t xml:space="preserve">This section is a 1-paragraph long summary of the entire paper. It is often the last part of the document to write. Abstracts should generally be between 250-500 words and exclude citing references. </w:t>
      </w:r>
    </w:p>
    <w:p w14:paraId="3504E9DD" w14:textId="77777777" w:rsidR="00D7513C" w:rsidRDefault="00D7513C" w:rsidP="00B467F4">
      <w:pPr>
        <w:widowControl w:val="0"/>
        <w:pBdr>
          <w:top w:val="nil"/>
          <w:left w:val="nil"/>
          <w:bottom w:val="nil"/>
          <w:right w:val="nil"/>
          <w:between w:val="nil"/>
        </w:pBdr>
        <w:tabs>
          <w:tab w:val="left" w:pos="1440"/>
        </w:tabs>
        <w:spacing w:before="60" w:after="60"/>
        <w:jc w:val="both"/>
      </w:pPr>
    </w:p>
    <w:p w14:paraId="188CA465" w14:textId="77777777" w:rsidR="00D7513C" w:rsidRDefault="00000000" w:rsidP="00B467F4">
      <w:pPr>
        <w:keepNext/>
        <w:tabs>
          <w:tab w:val="left" w:pos="113"/>
        </w:tabs>
        <w:spacing w:before="60" w:after="60"/>
        <w:jc w:val="center"/>
        <w:rPr>
          <w:b/>
          <w:sz w:val="18"/>
          <w:szCs w:val="18"/>
        </w:rPr>
      </w:pPr>
      <w:r>
        <w:rPr>
          <w:b/>
          <w:sz w:val="18"/>
          <w:szCs w:val="18"/>
        </w:rPr>
        <w:t>Introduction</w:t>
      </w:r>
    </w:p>
    <w:p w14:paraId="668B79C0" w14:textId="77777777" w:rsidR="00D7513C" w:rsidRDefault="00000000" w:rsidP="00B467F4">
      <w:pPr>
        <w:widowControl w:val="0"/>
        <w:tabs>
          <w:tab w:val="left" w:pos="1440"/>
        </w:tabs>
        <w:spacing w:before="60" w:after="60"/>
        <w:jc w:val="both"/>
      </w:pPr>
      <w:r>
        <w:t>This section is multiple paragraphs in length.  It provides the background and motivation for this study, which reflect the research question and hypothesis.</w:t>
      </w:r>
    </w:p>
    <w:p w14:paraId="0FCAAA65" w14:textId="77777777" w:rsidR="00D7513C" w:rsidRDefault="00D7513C" w:rsidP="00B467F4">
      <w:pPr>
        <w:widowControl w:val="0"/>
        <w:pBdr>
          <w:top w:val="nil"/>
          <w:left w:val="nil"/>
          <w:bottom w:val="nil"/>
          <w:right w:val="nil"/>
          <w:between w:val="nil"/>
        </w:pBdr>
        <w:tabs>
          <w:tab w:val="left" w:pos="1440"/>
        </w:tabs>
        <w:spacing w:before="60" w:after="60"/>
        <w:jc w:val="both"/>
      </w:pPr>
    </w:p>
    <w:p w14:paraId="6CF7B0E4" w14:textId="77777777" w:rsidR="00D7513C" w:rsidRDefault="00000000" w:rsidP="00B467F4">
      <w:pPr>
        <w:keepNext/>
        <w:tabs>
          <w:tab w:val="left" w:pos="113"/>
        </w:tabs>
        <w:spacing w:before="60" w:after="60"/>
        <w:jc w:val="center"/>
        <w:rPr>
          <w:b/>
          <w:sz w:val="18"/>
          <w:szCs w:val="18"/>
        </w:rPr>
      </w:pPr>
      <w:r>
        <w:rPr>
          <w:b/>
          <w:sz w:val="18"/>
          <w:szCs w:val="18"/>
        </w:rPr>
        <w:t>Methods</w:t>
      </w:r>
    </w:p>
    <w:p w14:paraId="754A109D" w14:textId="77777777" w:rsidR="00D7513C" w:rsidRDefault="00000000" w:rsidP="00B467F4">
      <w:pPr>
        <w:keepNext/>
        <w:tabs>
          <w:tab w:val="left" w:pos="113"/>
        </w:tabs>
        <w:spacing w:before="60" w:after="60"/>
        <w:jc w:val="both"/>
      </w:pPr>
      <w:r>
        <w:t>This section is 1 or more paragraphs in length.  It provides the details on how the study was performed, so that with the same equipment, materials, and/or approach another researcher can duplicate the results.</w:t>
      </w:r>
    </w:p>
    <w:p w14:paraId="356C458E" w14:textId="77777777" w:rsidR="00D7513C" w:rsidRDefault="00D7513C" w:rsidP="00B467F4">
      <w:pPr>
        <w:keepNext/>
        <w:tabs>
          <w:tab w:val="left" w:pos="113"/>
        </w:tabs>
        <w:spacing w:before="60" w:after="60"/>
        <w:jc w:val="center"/>
      </w:pPr>
    </w:p>
    <w:p w14:paraId="15B52F6E" w14:textId="77777777" w:rsidR="00D7513C" w:rsidRDefault="00000000" w:rsidP="00B467F4">
      <w:pPr>
        <w:keepNext/>
        <w:tabs>
          <w:tab w:val="left" w:pos="113"/>
        </w:tabs>
        <w:spacing w:before="60" w:after="60"/>
        <w:jc w:val="center"/>
        <w:rPr>
          <w:b/>
          <w:sz w:val="18"/>
          <w:szCs w:val="18"/>
        </w:rPr>
      </w:pPr>
      <w:r>
        <w:rPr>
          <w:b/>
          <w:sz w:val="18"/>
          <w:szCs w:val="18"/>
        </w:rPr>
        <w:t>Results &amp; Discussion</w:t>
      </w:r>
    </w:p>
    <w:p w14:paraId="62E95671" w14:textId="77777777" w:rsidR="00D7513C" w:rsidRDefault="00000000" w:rsidP="00B467F4">
      <w:pPr>
        <w:keepNext/>
        <w:pBdr>
          <w:top w:val="nil"/>
          <w:left w:val="nil"/>
          <w:bottom w:val="nil"/>
          <w:right w:val="nil"/>
          <w:between w:val="nil"/>
        </w:pBdr>
        <w:tabs>
          <w:tab w:val="left" w:pos="113"/>
        </w:tabs>
        <w:spacing w:before="60" w:after="60"/>
        <w:jc w:val="both"/>
      </w:pPr>
      <w:r>
        <w:t>This section is multiple paragraphs in length. It shares the collected data in quantitative and/or qualitative form.  This data should undergo a statistical analysis of results to support a meaningful argument that answers the research question and proves/disproves the hypothesis.</w:t>
      </w:r>
    </w:p>
    <w:p w14:paraId="2CA611D5" w14:textId="77777777" w:rsidR="00D7513C" w:rsidRDefault="00D7513C" w:rsidP="00B467F4">
      <w:pPr>
        <w:keepNext/>
        <w:pBdr>
          <w:top w:val="nil"/>
          <w:left w:val="nil"/>
          <w:bottom w:val="nil"/>
          <w:right w:val="nil"/>
          <w:between w:val="nil"/>
        </w:pBdr>
        <w:tabs>
          <w:tab w:val="left" w:pos="113"/>
        </w:tabs>
        <w:spacing w:before="60" w:after="60"/>
        <w:jc w:val="both"/>
      </w:pPr>
    </w:p>
    <w:p w14:paraId="7A06D79D" w14:textId="77777777" w:rsidR="00D7513C" w:rsidRDefault="00000000" w:rsidP="00B467F4">
      <w:pPr>
        <w:keepNext/>
        <w:tabs>
          <w:tab w:val="left" w:pos="113"/>
        </w:tabs>
        <w:spacing w:before="60" w:after="60"/>
        <w:jc w:val="center"/>
        <w:rPr>
          <w:b/>
          <w:sz w:val="18"/>
          <w:szCs w:val="18"/>
        </w:rPr>
      </w:pPr>
      <w:r>
        <w:rPr>
          <w:b/>
          <w:sz w:val="18"/>
          <w:szCs w:val="18"/>
        </w:rPr>
        <w:t>Conclusion</w:t>
      </w:r>
    </w:p>
    <w:p w14:paraId="738AADEC" w14:textId="77777777" w:rsidR="00D7513C" w:rsidRDefault="00000000" w:rsidP="00B467F4">
      <w:pPr>
        <w:keepNext/>
        <w:tabs>
          <w:tab w:val="left" w:pos="113"/>
        </w:tabs>
        <w:spacing w:before="60" w:after="60"/>
        <w:jc w:val="both"/>
      </w:pPr>
      <w:r>
        <w:t xml:space="preserve">This section is a brief summary of the outcomes of this study.  It is often either 1+ paragraph(s) in length or concise statements with bullets listing the most important information. </w:t>
      </w:r>
    </w:p>
    <w:p w14:paraId="2A3F3BBC" w14:textId="77777777" w:rsidR="00D7513C" w:rsidRDefault="00D7513C" w:rsidP="00B467F4">
      <w:pPr>
        <w:keepNext/>
        <w:pBdr>
          <w:top w:val="nil"/>
          <w:left w:val="nil"/>
          <w:bottom w:val="nil"/>
          <w:right w:val="nil"/>
          <w:between w:val="nil"/>
        </w:pBdr>
        <w:tabs>
          <w:tab w:val="left" w:pos="113"/>
        </w:tabs>
        <w:spacing w:before="60" w:after="60"/>
        <w:jc w:val="center"/>
        <w:rPr>
          <w:b/>
          <w:sz w:val="18"/>
          <w:szCs w:val="18"/>
        </w:rPr>
      </w:pPr>
    </w:p>
    <w:p w14:paraId="56E35EA8" w14:textId="77777777" w:rsidR="00D7513C" w:rsidRDefault="00000000" w:rsidP="00B467F4">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6BB3382F"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w:t>
      </w:r>
      <w:r>
        <w:rPr>
          <w:color w:val="000000"/>
        </w:rPr>
        <w:t>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557F4528"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0E8CE088"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r>
        <w:rPr>
          <w:color w:val="000000"/>
          <w:sz w:val="16"/>
          <w:szCs w:val="16"/>
        </w:rPr>
        <w:t xml:space="preserve">A.B.Name, “Paper title,” </w:t>
      </w:r>
      <w:r>
        <w:rPr>
          <w:i/>
          <w:color w:val="000000"/>
          <w:sz w:val="16"/>
          <w:szCs w:val="16"/>
        </w:rPr>
        <w:t>Journal Name</w:t>
      </w:r>
      <w:r>
        <w:rPr>
          <w:color w:val="000000"/>
          <w:sz w:val="16"/>
          <w:szCs w:val="16"/>
        </w:rPr>
        <w:t>, vol., no., pp., Year.</w:t>
      </w:r>
    </w:p>
    <w:p w14:paraId="4D8E8272"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6F2F1C5D"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r>
        <w:rPr>
          <w:color w:val="000000"/>
          <w:sz w:val="16"/>
          <w:szCs w:val="16"/>
        </w:rPr>
        <w:t xml:space="preserve">A.B.Name, </w:t>
      </w:r>
      <w:r>
        <w:rPr>
          <w:i/>
          <w:color w:val="000000"/>
          <w:sz w:val="16"/>
          <w:szCs w:val="16"/>
        </w:rPr>
        <w:t>Book Title</w:t>
      </w:r>
      <w:r>
        <w:rPr>
          <w:color w:val="000000"/>
          <w:sz w:val="16"/>
          <w:szCs w:val="16"/>
        </w:rPr>
        <w:t>. City: Publisher, Year.</w:t>
      </w:r>
    </w:p>
    <w:p w14:paraId="7D600A87"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6880C8DD"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r>
        <w:rPr>
          <w:color w:val="000000"/>
          <w:sz w:val="16"/>
          <w:szCs w:val="16"/>
        </w:rPr>
        <w:t xml:space="preserve">D.E.Name, “Title,” In </w:t>
      </w:r>
      <w:r>
        <w:rPr>
          <w:i/>
          <w:color w:val="000000"/>
          <w:sz w:val="16"/>
          <w:szCs w:val="16"/>
        </w:rPr>
        <w:t>Proceedings of the F Conference</w:t>
      </w:r>
      <w:r>
        <w:rPr>
          <w:color w:val="000000"/>
          <w:sz w:val="16"/>
          <w:szCs w:val="16"/>
        </w:rPr>
        <w:t>, Year, pages.</w:t>
      </w:r>
    </w:p>
    <w:sectPr w:rsidR="00D7513C">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98DD" w14:textId="77777777" w:rsidR="00046861" w:rsidRDefault="00046861">
      <w:r>
        <w:separator/>
      </w:r>
    </w:p>
  </w:endnote>
  <w:endnote w:type="continuationSeparator" w:id="0">
    <w:p w14:paraId="7BA400D2" w14:textId="77777777" w:rsidR="00046861" w:rsidRDefault="000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65E" w14:textId="77777777" w:rsidR="00D7513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401780" w14:textId="77777777" w:rsidR="00D7513C" w:rsidRDefault="00D751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B46F" w14:textId="77777777" w:rsidR="00046861" w:rsidRDefault="00046861">
      <w:r>
        <w:separator/>
      </w:r>
    </w:p>
  </w:footnote>
  <w:footnote w:type="continuationSeparator" w:id="0">
    <w:p w14:paraId="2A911C6E" w14:textId="77777777" w:rsidR="00046861" w:rsidRDefault="000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E99" w14:textId="77777777" w:rsidR="00D7513C" w:rsidRDefault="00D7513C">
    <w:pPr>
      <w:jc w:val="right"/>
    </w:pPr>
  </w:p>
  <w:p w14:paraId="4E30E57B" w14:textId="77777777" w:rsidR="00D7513C" w:rsidRDefault="00D7513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1EB"/>
    <w:multiLevelType w:val="multilevel"/>
    <w:tmpl w:val="F2E6E1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7C0626"/>
    <w:multiLevelType w:val="multilevel"/>
    <w:tmpl w:val="2604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 w15:restartNumberingAfterBreak="0">
    <w:nsid w:val="535E7F8E"/>
    <w:multiLevelType w:val="multilevel"/>
    <w:tmpl w:val="7ED63CAC"/>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8166116">
    <w:abstractNumId w:val="1"/>
  </w:num>
  <w:num w:numId="2" w16cid:durableId="506868091">
    <w:abstractNumId w:val="0"/>
  </w:num>
  <w:num w:numId="3" w16cid:durableId="676034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3C"/>
    <w:rsid w:val="00003ED3"/>
    <w:rsid w:val="00046861"/>
    <w:rsid w:val="000D0E97"/>
    <w:rsid w:val="001F330E"/>
    <w:rsid w:val="002A7EF4"/>
    <w:rsid w:val="00746DE3"/>
    <w:rsid w:val="00B467F4"/>
    <w:rsid w:val="00D7513C"/>
    <w:rsid w:val="00E6103D"/>
    <w:rsid w:val="00F2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9DAA"/>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make-your-powerpoint-presentations-accessible-to-people-with-disabilities-6f7772b2-2f33-4bd2-8ca7-dae3b2b3ef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3.hemi-maker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isam2023.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6/3hdDiFTNyxXRCXr8XnnlwBZg==">AMUW2mVaypcRN9rUrHNZAVohaWpMha0uhbtDOPXaub50pupvKY2BoeE3k9xQODp4fI/kgR3hmVjEUHb317gpDauugd1MhIfrlhWN7xzdploRb6UXqf3Q7K3zN630pLFL5T0jerSz/lM9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Diana Haidar</cp:lastModifiedBy>
  <cp:revision>9</cp:revision>
  <dcterms:created xsi:type="dcterms:W3CDTF">2022-01-25T18:35:00Z</dcterms:created>
  <dcterms:modified xsi:type="dcterms:W3CDTF">2023-03-31T20:11:00Z</dcterms:modified>
</cp:coreProperties>
</file>